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53B4456" w14:textId="72D0AF1E" w:rsidR="00BC1B9C" w:rsidRDefault="00BC1B9C" w:rsidP="00BC1B9C">
      <w:pPr>
        <w:jc w:val="right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439BD" wp14:editId="203108F7">
                <wp:simplePos x="0" y="0"/>
                <wp:positionH relativeFrom="column">
                  <wp:posOffset>-1196340</wp:posOffset>
                </wp:positionH>
                <wp:positionV relativeFrom="paragraph">
                  <wp:posOffset>884555</wp:posOffset>
                </wp:positionV>
                <wp:extent cx="5486400" cy="654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597B6" w14:textId="1F872A4F" w:rsidR="00BC1B9C" w:rsidRDefault="00BC1B9C" w:rsidP="00BC1B9C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81054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Ste</w:t>
                            </w:r>
                            <w:r w:rsidR="00BB138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ve </w:t>
                            </w:r>
                            <w:r w:rsidRPr="00681054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Tollman</w:t>
                            </w:r>
                          </w:p>
                          <w:p w14:paraId="4A4904C8" w14:textId="0BE000CE" w:rsidR="00BC1B9C" w:rsidRPr="00BC3D36" w:rsidRDefault="00D01DAD" w:rsidP="00BC1B9C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BC3D36">
                              <w:rPr>
                                <w:sz w:val="24"/>
                                <w:szCs w:val="24"/>
                                <w:lang w:val="en-US"/>
                              </w:rPr>
                              <w:t>BSc</w:t>
                            </w:r>
                            <w:r w:rsidR="007E73EB" w:rsidRPr="00BC3D3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(Rand),</w:t>
                            </w:r>
                            <w:r w:rsidRPr="00BC3D3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BC1B9C" w:rsidRPr="00BC3D36">
                              <w:rPr>
                                <w:sz w:val="24"/>
                                <w:szCs w:val="24"/>
                                <w:lang w:val="en-US"/>
                              </w:rPr>
                              <w:t>MA</w:t>
                            </w:r>
                            <w:r w:rsidR="007E73EB" w:rsidRPr="00BC3D3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(Oxon), </w:t>
                            </w:r>
                            <w:r w:rsidR="00BC1B9C" w:rsidRPr="00BC3D36">
                              <w:rPr>
                                <w:sz w:val="24"/>
                                <w:szCs w:val="24"/>
                                <w:lang w:val="en-US"/>
                              </w:rPr>
                              <w:t>MPH</w:t>
                            </w:r>
                            <w:r w:rsidR="007E73EB" w:rsidRPr="00BC3D3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r w:rsidR="00BC3D36" w:rsidRPr="00BC3D36">
                              <w:rPr>
                                <w:sz w:val="24"/>
                                <w:szCs w:val="24"/>
                                <w:lang w:val="en-US"/>
                              </w:rPr>
                              <w:t>Harvard),</w:t>
                            </w:r>
                            <w:r w:rsidR="00BC1B9C" w:rsidRPr="00BC3D3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MMED</w:t>
                            </w:r>
                            <w:r w:rsidR="00BC3D36" w:rsidRPr="00BC3D3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(Rand),</w:t>
                            </w:r>
                            <w:r w:rsidR="00BC1B9C" w:rsidRPr="00BC3D3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PhD</w:t>
                            </w:r>
                            <w:r w:rsidR="00BC3D36" w:rsidRPr="00BC3D3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="00BC3D36" w:rsidRPr="00BC3D36">
                              <w:rPr>
                                <w:sz w:val="24"/>
                                <w:szCs w:val="24"/>
                                <w:lang w:val="en-US"/>
                              </w:rPr>
                              <w:t>Ume</w:t>
                            </w:r>
                            <w:r w:rsidR="00EA7B0A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å</w:t>
                            </w:r>
                            <w:proofErr w:type="spellEnd"/>
                            <w:r w:rsidR="00BC3D36" w:rsidRPr="00BC3D36">
                              <w:rPr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439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4.2pt;margin-top:69.65pt;width:6in;height: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" fillcolor="white [3201]" stroked="f" strokeweight=".5pt">
                <v:textbox>
                  <w:txbxContent>
                    <w:p w14:paraId="203597B6" w14:textId="1F872A4F" w:rsidR="00BC1B9C" w:rsidRDefault="00BC1B9C" w:rsidP="00BC1B9C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681054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Ste</w:t>
                      </w:r>
                      <w:r w:rsidR="00BB1380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ve </w:t>
                      </w:r>
                      <w:r w:rsidRPr="00681054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Tollman</w:t>
                      </w:r>
                    </w:p>
                    <w:p w14:paraId="4A4904C8" w14:textId="0BE000CE" w:rsidR="00BC1B9C" w:rsidRPr="00BC3D36" w:rsidRDefault="00D01DAD" w:rsidP="00BC1B9C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BC3D36">
                        <w:rPr>
                          <w:sz w:val="24"/>
                          <w:szCs w:val="24"/>
                          <w:lang w:val="en-US"/>
                        </w:rPr>
                        <w:t>BSc</w:t>
                      </w:r>
                      <w:r w:rsidR="007E73EB" w:rsidRPr="00BC3D36">
                        <w:rPr>
                          <w:sz w:val="24"/>
                          <w:szCs w:val="24"/>
                          <w:lang w:val="en-US"/>
                        </w:rPr>
                        <w:t xml:space="preserve"> (Rand),</w:t>
                      </w:r>
                      <w:r w:rsidRPr="00BC3D36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BC1B9C" w:rsidRPr="00BC3D36">
                        <w:rPr>
                          <w:sz w:val="24"/>
                          <w:szCs w:val="24"/>
                          <w:lang w:val="en-US"/>
                        </w:rPr>
                        <w:t>MA</w:t>
                      </w:r>
                      <w:r w:rsidR="007E73EB" w:rsidRPr="00BC3D36">
                        <w:rPr>
                          <w:sz w:val="24"/>
                          <w:szCs w:val="24"/>
                          <w:lang w:val="en-US"/>
                        </w:rPr>
                        <w:t xml:space="preserve"> (Oxon), </w:t>
                      </w:r>
                      <w:r w:rsidR="00BC1B9C" w:rsidRPr="00BC3D36">
                        <w:rPr>
                          <w:sz w:val="24"/>
                          <w:szCs w:val="24"/>
                          <w:lang w:val="en-US"/>
                        </w:rPr>
                        <w:t>MPH</w:t>
                      </w:r>
                      <w:r w:rsidR="007E73EB" w:rsidRPr="00BC3D36">
                        <w:rPr>
                          <w:sz w:val="24"/>
                          <w:szCs w:val="24"/>
                          <w:lang w:val="en-US"/>
                        </w:rPr>
                        <w:t xml:space="preserve"> (</w:t>
                      </w:r>
                      <w:r w:rsidR="00BC3D36" w:rsidRPr="00BC3D36">
                        <w:rPr>
                          <w:sz w:val="24"/>
                          <w:szCs w:val="24"/>
                          <w:lang w:val="en-US"/>
                        </w:rPr>
                        <w:t>Harvard),</w:t>
                      </w:r>
                      <w:r w:rsidR="00BC1B9C" w:rsidRPr="00BC3D36">
                        <w:rPr>
                          <w:sz w:val="24"/>
                          <w:szCs w:val="24"/>
                          <w:lang w:val="en-US"/>
                        </w:rPr>
                        <w:t xml:space="preserve"> MMED</w:t>
                      </w:r>
                      <w:r w:rsidR="00BC3D36" w:rsidRPr="00BC3D36">
                        <w:rPr>
                          <w:sz w:val="24"/>
                          <w:szCs w:val="24"/>
                          <w:lang w:val="en-US"/>
                        </w:rPr>
                        <w:t xml:space="preserve"> (Rand),</w:t>
                      </w:r>
                      <w:r w:rsidR="00BC1B9C" w:rsidRPr="00BC3D36">
                        <w:rPr>
                          <w:sz w:val="24"/>
                          <w:szCs w:val="24"/>
                          <w:lang w:val="en-US"/>
                        </w:rPr>
                        <w:t xml:space="preserve"> PhD</w:t>
                      </w:r>
                      <w:r w:rsidR="00BC3D36" w:rsidRPr="00BC3D36">
                        <w:rPr>
                          <w:sz w:val="24"/>
                          <w:szCs w:val="24"/>
                          <w:lang w:val="en-US"/>
                        </w:rPr>
                        <w:t xml:space="preserve"> (</w:t>
                      </w:r>
                      <w:proofErr w:type="spellStart"/>
                      <w:r w:rsidR="00BC3D36" w:rsidRPr="00BC3D36">
                        <w:rPr>
                          <w:sz w:val="24"/>
                          <w:szCs w:val="24"/>
                          <w:lang w:val="en-US"/>
                        </w:rPr>
                        <w:t>Ume</w:t>
                      </w:r>
                      <w:r w:rsidR="00EA7B0A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å</w:t>
                      </w:r>
                      <w:proofErr w:type="spellEnd"/>
                      <w:r w:rsidR="00BC3D36" w:rsidRPr="00BC3D36">
                        <w:rPr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  <w:lang w:val="en-US"/>
        </w:rPr>
        <w:t xml:space="preserve">      </w:t>
      </w:r>
      <w:r w:rsidRPr="00BC1B9C">
        <w:rPr>
          <w:b/>
          <w:bCs/>
          <w:noProof/>
          <w:sz w:val="28"/>
          <w:szCs w:val="28"/>
          <w:lang w:eastAsia="en-ZA"/>
        </w:rPr>
        <w:drawing>
          <wp:inline distT="0" distB="0" distL="0" distR="0" wp14:anchorId="4ADAF601" wp14:editId="4C104C07">
            <wp:extent cx="1273175" cy="1484212"/>
            <wp:effectExtent l="0" t="0" r="3175" b="1905"/>
            <wp:docPr id="1" name="Picture 1" descr="C:\Users\09000990\AppData\Local\Microsoft\Windows\INetCache\Content.Outlook\V2X4IDA6\Steve Tollman_006_EYEscape (002)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9000990\AppData\Local\Microsoft\Windows\INetCache\Content.Outlook\V2X4IDA6\Steve Tollman_006_EYEscape (002) (00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22" t="7807" r="15230"/>
                    <a:stretch/>
                  </pic:blipFill>
                  <pic:spPr bwMode="auto">
                    <a:xfrm>
                      <a:off x="0" y="0"/>
                      <a:ext cx="1273175" cy="148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2330BE" w14:textId="49279A39" w:rsidR="00BB1380" w:rsidRDefault="00F66BB0" w:rsidP="00BB1380">
      <w:pPr>
        <w:spacing w:after="360" w:line="276" w:lineRule="auto"/>
        <w:jc w:val="both"/>
        <w:rPr>
          <w:sz w:val="24"/>
          <w:szCs w:val="24"/>
        </w:rPr>
      </w:pPr>
      <w:r w:rsidRPr="00545961">
        <w:rPr>
          <w:sz w:val="24"/>
          <w:szCs w:val="24"/>
          <w:lang w:val="en-US"/>
        </w:rPr>
        <w:t>Ste</w:t>
      </w:r>
      <w:r w:rsidR="00A205FF" w:rsidRPr="00545961">
        <w:rPr>
          <w:sz w:val="24"/>
          <w:szCs w:val="24"/>
          <w:lang w:val="en-US"/>
        </w:rPr>
        <w:t xml:space="preserve">ve </w:t>
      </w:r>
      <w:r w:rsidRPr="00545961">
        <w:rPr>
          <w:sz w:val="24"/>
          <w:szCs w:val="24"/>
          <w:lang w:val="en-US"/>
        </w:rPr>
        <w:t>is</w:t>
      </w:r>
      <w:r w:rsidR="00BD1A09" w:rsidRPr="00545961">
        <w:rPr>
          <w:sz w:val="24"/>
          <w:szCs w:val="24"/>
          <w:lang w:val="en-US"/>
        </w:rPr>
        <w:t xml:space="preserve"> founding </w:t>
      </w:r>
      <w:r w:rsidR="00CF2C74" w:rsidRPr="00545961">
        <w:rPr>
          <w:sz w:val="24"/>
          <w:szCs w:val="24"/>
          <w:lang w:val="en-US"/>
        </w:rPr>
        <w:t>d</w:t>
      </w:r>
      <w:r w:rsidR="00BD1A09" w:rsidRPr="00545961">
        <w:rPr>
          <w:sz w:val="24"/>
          <w:szCs w:val="24"/>
          <w:lang w:val="en-US"/>
        </w:rPr>
        <w:t xml:space="preserve">irector of the </w:t>
      </w:r>
      <w:r w:rsidR="00142D10">
        <w:rPr>
          <w:sz w:val="24"/>
          <w:szCs w:val="24"/>
          <w:lang w:val="en-US"/>
        </w:rPr>
        <w:t xml:space="preserve">South African </w:t>
      </w:r>
      <w:r w:rsidR="00D01DAD">
        <w:rPr>
          <w:sz w:val="24"/>
          <w:szCs w:val="24"/>
          <w:lang w:val="en-US"/>
        </w:rPr>
        <w:t xml:space="preserve">Medical Research Council </w:t>
      </w:r>
      <w:r w:rsidR="00BD1A09" w:rsidRPr="00545961">
        <w:rPr>
          <w:sz w:val="24"/>
          <w:szCs w:val="24"/>
          <w:lang w:val="en-US"/>
        </w:rPr>
        <w:t>/</w:t>
      </w:r>
      <w:r w:rsidR="00D01DAD">
        <w:rPr>
          <w:sz w:val="24"/>
          <w:szCs w:val="24"/>
          <w:lang w:val="en-US"/>
        </w:rPr>
        <w:t xml:space="preserve"> </w:t>
      </w:r>
      <w:r w:rsidR="00BD1A09" w:rsidRPr="00545961">
        <w:rPr>
          <w:sz w:val="24"/>
          <w:szCs w:val="24"/>
          <w:lang w:val="en-US"/>
        </w:rPr>
        <w:t>Wits</w:t>
      </w:r>
      <w:r w:rsidR="00D01DAD">
        <w:rPr>
          <w:sz w:val="24"/>
          <w:szCs w:val="24"/>
          <w:lang w:val="en-US"/>
        </w:rPr>
        <w:t xml:space="preserve"> University</w:t>
      </w:r>
      <w:r w:rsidR="00BD1A09" w:rsidRPr="00545961">
        <w:rPr>
          <w:sz w:val="24"/>
          <w:szCs w:val="24"/>
          <w:lang w:val="en-US"/>
        </w:rPr>
        <w:t xml:space="preserve"> Rural Public Health and Health Transitions Research Unit</w:t>
      </w:r>
      <w:r w:rsidR="00CF2C74" w:rsidRPr="00545961">
        <w:rPr>
          <w:sz w:val="24"/>
          <w:szCs w:val="24"/>
          <w:lang w:val="en-US"/>
        </w:rPr>
        <w:t>,</w:t>
      </w:r>
      <w:r w:rsidR="00E75203" w:rsidRPr="00545961">
        <w:rPr>
          <w:sz w:val="24"/>
          <w:szCs w:val="24"/>
          <w:lang w:val="en-US"/>
        </w:rPr>
        <w:t xml:space="preserve"> responsible</w:t>
      </w:r>
      <w:r w:rsidR="00CE6A56" w:rsidRPr="00545961">
        <w:rPr>
          <w:sz w:val="24"/>
          <w:szCs w:val="24"/>
          <w:lang w:val="en-US"/>
        </w:rPr>
        <w:t xml:space="preserve"> for </w:t>
      </w:r>
      <w:r w:rsidR="00347A42" w:rsidRPr="00545961">
        <w:rPr>
          <w:sz w:val="24"/>
          <w:szCs w:val="24"/>
          <w:lang w:val="en-US"/>
        </w:rPr>
        <w:t>its</w:t>
      </w:r>
      <w:r w:rsidR="00CE6A56" w:rsidRPr="00545961">
        <w:rPr>
          <w:sz w:val="24"/>
          <w:szCs w:val="24"/>
          <w:lang w:val="en-US"/>
        </w:rPr>
        <w:t xml:space="preserve"> </w:t>
      </w:r>
      <w:r w:rsidR="00347A42" w:rsidRPr="00545961">
        <w:rPr>
          <w:sz w:val="24"/>
          <w:szCs w:val="24"/>
          <w:lang w:val="en-US"/>
        </w:rPr>
        <w:t>world-class health and sociodemographic platform</w:t>
      </w:r>
      <w:r w:rsidR="007F20A8" w:rsidRPr="00545961">
        <w:rPr>
          <w:sz w:val="24"/>
          <w:szCs w:val="24"/>
          <w:lang w:val="en-US"/>
        </w:rPr>
        <w:t xml:space="preserve"> (</w:t>
      </w:r>
      <w:r w:rsidR="00E75203" w:rsidRPr="00545961">
        <w:rPr>
          <w:sz w:val="24"/>
          <w:szCs w:val="24"/>
          <w:lang w:val="en-US"/>
        </w:rPr>
        <w:t xml:space="preserve">Agincourt </w:t>
      </w:r>
      <w:r w:rsidR="007F20A8" w:rsidRPr="00545961">
        <w:rPr>
          <w:sz w:val="24"/>
          <w:szCs w:val="24"/>
          <w:lang w:val="en-US"/>
        </w:rPr>
        <w:t>HDSS)</w:t>
      </w:r>
      <w:r w:rsidR="00E75203" w:rsidRPr="00545961">
        <w:rPr>
          <w:sz w:val="24"/>
          <w:szCs w:val="24"/>
          <w:lang w:val="en-US"/>
        </w:rPr>
        <w:t>,</w:t>
      </w:r>
      <w:r w:rsidR="00347A42" w:rsidRPr="00545961">
        <w:rPr>
          <w:sz w:val="24"/>
          <w:szCs w:val="24"/>
          <w:lang w:val="en-US"/>
        </w:rPr>
        <w:t xml:space="preserve"> </w:t>
      </w:r>
      <w:r w:rsidR="00CE6A56" w:rsidRPr="00545961">
        <w:rPr>
          <w:sz w:val="24"/>
          <w:szCs w:val="24"/>
          <w:lang w:val="en-US"/>
        </w:rPr>
        <w:t xml:space="preserve">and </w:t>
      </w:r>
      <w:r w:rsidR="004F7902" w:rsidRPr="00545961">
        <w:rPr>
          <w:sz w:val="24"/>
          <w:szCs w:val="24"/>
          <w:lang w:val="en-US"/>
        </w:rPr>
        <w:t xml:space="preserve">multidisciplinary </w:t>
      </w:r>
      <w:r w:rsidR="006E18BE" w:rsidRPr="00545961">
        <w:rPr>
          <w:sz w:val="24"/>
          <w:szCs w:val="24"/>
          <w:lang w:val="en-US"/>
        </w:rPr>
        <w:t xml:space="preserve">research </w:t>
      </w:r>
      <w:r w:rsidR="00347A42" w:rsidRPr="00545961">
        <w:rPr>
          <w:sz w:val="24"/>
          <w:szCs w:val="24"/>
          <w:lang w:val="en-US"/>
        </w:rPr>
        <w:t>span</w:t>
      </w:r>
      <w:r w:rsidR="00E75203" w:rsidRPr="00545961">
        <w:rPr>
          <w:sz w:val="24"/>
          <w:szCs w:val="24"/>
          <w:lang w:val="en-US"/>
        </w:rPr>
        <w:t>ning</w:t>
      </w:r>
      <w:r w:rsidR="00347A42" w:rsidRPr="00545961">
        <w:rPr>
          <w:sz w:val="24"/>
          <w:szCs w:val="24"/>
          <w:lang w:val="en-US"/>
        </w:rPr>
        <w:t xml:space="preserve"> the life course</w:t>
      </w:r>
      <w:r w:rsidR="00BD1A09" w:rsidRPr="00545961">
        <w:rPr>
          <w:sz w:val="24"/>
          <w:szCs w:val="24"/>
          <w:lang w:val="en-US"/>
        </w:rPr>
        <w:t xml:space="preserve">. </w:t>
      </w:r>
      <w:r w:rsidR="00B54B92" w:rsidRPr="00545961">
        <w:rPr>
          <w:sz w:val="24"/>
          <w:szCs w:val="24"/>
          <w:lang w:val="en-US"/>
        </w:rPr>
        <w:t xml:space="preserve">He is </w:t>
      </w:r>
      <w:r w:rsidR="00E75203" w:rsidRPr="00545961">
        <w:rPr>
          <w:sz w:val="24"/>
          <w:szCs w:val="24"/>
          <w:lang w:val="en-US"/>
        </w:rPr>
        <w:t>r</w:t>
      </w:r>
      <w:r w:rsidR="00B54B92" w:rsidRPr="00545961">
        <w:rPr>
          <w:sz w:val="24"/>
          <w:szCs w:val="24"/>
          <w:lang w:val="en-US"/>
        </w:rPr>
        <w:t xml:space="preserve">esearch </w:t>
      </w:r>
      <w:r w:rsidR="00E75203" w:rsidRPr="00545961">
        <w:rPr>
          <w:sz w:val="24"/>
          <w:szCs w:val="24"/>
          <w:lang w:val="en-US"/>
        </w:rPr>
        <w:t>p</w:t>
      </w:r>
      <w:r w:rsidR="00B54B92" w:rsidRPr="00545961">
        <w:rPr>
          <w:sz w:val="24"/>
          <w:szCs w:val="24"/>
          <w:lang w:val="en-US"/>
        </w:rPr>
        <w:t>rofessor in the School of Public Health</w:t>
      </w:r>
      <w:r w:rsidR="00545961">
        <w:rPr>
          <w:sz w:val="24"/>
          <w:szCs w:val="24"/>
          <w:lang w:val="en-US"/>
        </w:rPr>
        <w:t xml:space="preserve">, University of the Witwatersrand, </w:t>
      </w:r>
      <w:r w:rsidR="004F7902" w:rsidRPr="00545961">
        <w:rPr>
          <w:sz w:val="24"/>
          <w:szCs w:val="24"/>
          <w:lang w:val="en-US"/>
        </w:rPr>
        <w:t>and</w:t>
      </w:r>
      <w:r w:rsidR="00B54B92" w:rsidRPr="00545961">
        <w:rPr>
          <w:sz w:val="24"/>
          <w:szCs w:val="24"/>
          <w:lang w:val="en-US"/>
        </w:rPr>
        <w:t xml:space="preserve"> </w:t>
      </w:r>
      <w:r w:rsidR="00CF2C74" w:rsidRPr="00545961">
        <w:rPr>
          <w:sz w:val="24"/>
          <w:szCs w:val="24"/>
          <w:lang w:val="en-US"/>
        </w:rPr>
        <w:t xml:space="preserve">a </w:t>
      </w:r>
      <w:r w:rsidR="00E75203" w:rsidRPr="00545961">
        <w:rPr>
          <w:sz w:val="24"/>
          <w:szCs w:val="24"/>
          <w:lang w:val="en-US"/>
        </w:rPr>
        <w:t>f</w:t>
      </w:r>
      <w:r w:rsidR="00B54B92" w:rsidRPr="00545961">
        <w:rPr>
          <w:sz w:val="24"/>
          <w:szCs w:val="24"/>
          <w:lang w:val="en-US"/>
        </w:rPr>
        <w:t xml:space="preserve">aculty </w:t>
      </w:r>
      <w:r w:rsidR="00E75203" w:rsidRPr="00545961">
        <w:rPr>
          <w:sz w:val="24"/>
          <w:szCs w:val="24"/>
          <w:lang w:val="en-US"/>
        </w:rPr>
        <w:t>m</w:t>
      </w:r>
      <w:r w:rsidR="00B54B92" w:rsidRPr="00545961">
        <w:rPr>
          <w:sz w:val="24"/>
          <w:szCs w:val="24"/>
          <w:lang w:val="en-US"/>
        </w:rPr>
        <w:t xml:space="preserve">ember </w:t>
      </w:r>
      <w:r w:rsidR="00E75203" w:rsidRPr="00545961">
        <w:rPr>
          <w:sz w:val="24"/>
          <w:szCs w:val="24"/>
          <w:lang w:val="en-US"/>
        </w:rPr>
        <w:t>of</w:t>
      </w:r>
      <w:r w:rsidR="00B54B92" w:rsidRPr="00545961">
        <w:rPr>
          <w:sz w:val="24"/>
          <w:szCs w:val="24"/>
          <w:lang w:val="en-US"/>
        </w:rPr>
        <w:t xml:space="preserve"> the Harvard Center for Population &amp; Development</w:t>
      </w:r>
      <w:r w:rsidR="00041DBF">
        <w:rPr>
          <w:sz w:val="24"/>
          <w:szCs w:val="24"/>
          <w:lang w:val="en-US"/>
        </w:rPr>
        <w:t xml:space="preserve"> Studies</w:t>
      </w:r>
      <w:r w:rsidR="00B54B92" w:rsidRPr="00545961">
        <w:rPr>
          <w:sz w:val="24"/>
          <w:szCs w:val="24"/>
          <w:lang w:val="en-US"/>
        </w:rPr>
        <w:t>.</w:t>
      </w:r>
      <w:r w:rsidR="00BB1380">
        <w:rPr>
          <w:sz w:val="24"/>
          <w:szCs w:val="24"/>
          <w:lang w:val="en-US"/>
        </w:rPr>
        <w:t xml:space="preserve"> </w:t>
      </w:r>
      <w:r w:rsidR="00347A42" w:rsidRPr="00545961">
        <w:rPr>
          <w:sz w:val="24"/>
          <w:szCs w:val="24"/>
        </w:rPr>
        <w:t xml:space="preserve">Steve </w:t>
      </w:r>
      <w:r w:rsidRPr="00545961">
        <w:rPr>
          <w:sz w:val="24"/>
          <w:szCs w:val="24"/>
        </w:rPr>
        <w:t>studied</w:t>
      </w:r>
      <w:r w:rsidR="00347A42" w:rsidRPr="00545961">
        <w:rPr>
          <w:sz w:val="24"/>
          <w:szCs w:val="24"/>
        </w:rPr>
        <w:t xml:space="preserve"> medicine at Wits, </w:t>
      </w:r>
      <w:r w:rsidR="007F20A8" w:rsidRPr="00545961">
        <w:rPr>
          <w:sz w:val="24"/>
          <w:szCs w:val="24"/>
        </w:rPr>
        <w:t>PPE</w:t>
      </w:r>
      <w:r w:rsidR="00347A42" w:rsidRPr="00545961">
        <w:rPr>
          <w:sz w:val="24"/>
          <w:szCs w:val="24"/>
        </w:rPr>
        <w:t xml:space="preserve"> </w:t>
      </w:r>
      <w:r w:rsidR="00A205FF" w:rsidRPr="00545961">
        <w:rPr>
          <w:sz w:val="24"/>
          <w:szCs w:val="24"/>
        </w:rPr>
        <w:t>in</w:t>
      </w:r>
      <w:r w:rsidR="00347A42" w:rsidRPr="00545961">
        <w:rPr>
          <w:sz w:val="24"/>
          <w:szCs w:val="24"/>
        </w:rPr>
        <w:t xml:space="preserve"> Oxford as a Rhodes Scholar, and public </w:t>
      </w:r>
      <w:r w:rsidR="007F20A8" w:rsidRPr="00545961">
        <w:rPr>
          <w:sz w:val="24"/>
          <w:szCs w:val="24"/>
        </w:rPr>
        <w:t xml:space="preserve">health </w:t>
      </w:r>
      <w:r w:rsidR="00347A42" w:rsidRPr="00545961">
        <w:rPr>
          <w:sz w:val="24"/>
          <w:szCs w:val="24"/>
        </w:rPr>
        <w:t>at Harvard</w:t>
      </w:r>
      <w:r w:rsidR="00CF2C74" w:rsidRPr="00545961">
        <w:rPr>
          <w:sz w:val="24"/>
          <w:szCs w:val="24"/>
        </w:rPr>
        <w:t xml:space="preserve">. </w:t>
      </w:r>
      <w:r w:rsidR="007F20A8" w:rsidRPr="00545961">
        <w:rPr>
          <w:sz w:val="24"/>
          <w:szCs w:val="24"/>
        </w:rPr>
        <w:t xml:space="preserve"> </w:t>
      </w:r>
    </w:p>
    <w:p w14:paraId="03612CCE" w14:textId="11F06848" w:rsidR="007F20A8" w:rsidRPr="00545961" w:rsidRDefault="00A205FF" w:rsidP="00BB1380">
      <w:pPr>
        <w:spacing w:after="360" w:line="276" w:lineRule="auto"/>
        <w:jc w:val="both"/>
        <w:rPr>
          <w:sz w:val="24"/>
          <w:szCs w:val="24"/>
          <w:lang w:val="en-US"/>
        </w:rPr>
      </w:pPr>
      <w:r w:rsidRPr="00545961">
        <w:rPr>
          <w:sz w:val="24"/>
          <w:szCs w:val="24"/>
        </w:rPr>
        <w:t xml:space="preserve">Returning to </w:t>
      </w:r>
      <w:r w:rsidR="00E75203" w:rsidRPr="00545961">
        <w:rPr>
          <w:sz w:val="24"/>
          <w:szCs w:val="24"/>
        </w:rPr>
        <w:t>South Africa</w:t>
      </w:r>
      <w:r w:rsidRPr="00545961">
        <w:rPr>
          <w:sz w:val="24"/>
          <w:szCs w:val="24"/>
        </w:rPr>
        <w:t xml:space="preserve"> in 1990</w:t>
      </w:r>
      <w:r w:rsidR="00E75203" w:rsidRPr="00545961">
        <w:rPr>
          <w:sz w:val="24"/>
          <w:szCs w:val="24"/>
        </w:rPr>
        <w:t xml:space="preserve">, </w:t>
      </w:r>
      <w:r w:rsidR="00BB1380">
        <w:rPr>
          <w:sz w:val="24"/>
          <w:szCs w:val="24"/>
        </w:rPr>
        <w:t>Steve with Kathy</w:t>
      </w:r>
      <w:r w:rsidRPr="00545961">
        <w:rPr>
          <w:sz w:val="24"/>
          <w:szCs w:val="24"/>
        </w:rPr>
        <w:t xml:space="preserve"> </w:t>
      </w:r>
      <w:r w:rsidR="00F840F2">
        <w:rPr>
          <w:sz w:val="24"/>
          <w:szCs w:val="24"/>
        </w:rPr>
        <w:t xml:space="preserve">Kahn </w:t>
      </w:r>
      <w:r w:rsidR="00E75203" w:rsidRPr="00545961">
        <w:rPr>
          <w:sz w:val="24"/>
          <w:szCs w:val="24"/>
        </w:rPr>
        <w:t>mov</w:t>
      </w:r>
      <w:r w:rsidRPr="00545961">
        <w:rPr>
          <w:sz w:val="24"/>
          <w:szCs w:val="24"/>
        </w:rPr>
        <w:t>ed</w:t>
      </w:r>
      <w:r w:rsidR="00E75203" w:rsidRPr="00545961">
        <w:rPr>
          <w:sz w:val="24"/>
          <w:szCs w:val="24"/>
        </w:rPr>
        <w:t xml:space="preserve"> </w:t>
      </w:r>
      <w:r w:rsidR="00347A42" w:rsidRPr="00545961">
        <w:rPr>
          <w:sz w:val="24"/>
          <w:szCs w:val="24"/>
        </w:rPr>
        <w:t xml:space="preserve">to </w:t>
      </w:r>
      <w:r w:rsidR="00D01DAD">
        <w:rPr>
          <w:sz w:val="24"/>
          <w:szCs w:val="24"/>
        </w:rPr>
        <w:t xml:space="preserve">rural </w:t>
      </w:r>
      <w:r w:rsidR="00347A42" w:rsidRPr="00545961">
        <w:rPr>
          <w:sz w:val="24"/>
          <w:szCs w:val="24"/>
        </w:rPr>
        <w:t>Bushbuckridge</w:t>
      </w:r>
      <w:r w:rsidRPr="00545961">
        <w:rPr>
          <w:sz w:val="24"/>
          <w:szCs w:val="24"/>
        </w:rPr>
        <w:t>,</w:t>
      </w:r>
      <w:r w:rsidR="00E75203" w:rsidRPr="00545961">
        <w:rPr>
          <w:sz w:val="24"/>
          <w:szCs w:val="24"/>
        </w:rPr>
        <w:t xml:space="preserve"> </w:t>
      </w:r>
      <w:r w:rsidR="00347A42" w:rsidRPr="00545961">
        <w:rPr>
          <w:sz w:val="24"/>
          <w:szCs w:val="24"/>
        </w:rPr>
        <w:t>confront</w:t>
      </w:r>
      <w:r w:rsidRPr="00545961">
        <w:rPr>
          <w:sz w:val="24"/>
          <w:szCs w:val="24"/>
        </w:rPr>
        <w:t>ing</w:t>
      </w:r>
      <w:r w:rsidR="00347A42" w:rsidRPr="00545961">
        <w:rPr>
          <w:sz w:val="24"/>
          <w:szCs w:val="24"/>
        </w:rPr>
        <w:t xml:space="preserve"> </w:t>
      </w:r>
      <w:r w:rsidR="00EF2001" w:rsidRPr="00545961">
        <w:rPr>
          <w:sz w:val="24"/>
          <w:szCs w:val="24"/>
        </w:rPr>
        <w:t>pervasive</w:t>
      </w:r>
      <w:r w:rsidR="00347A42" w:rsidRPr="00545961">
        <w:rPr>
          <w:sz w:val="24"/>
          <w:szCs w:val="24"/>
        </w:rPr>
        <w:t xml:space="preserve"> challenges of </w:t>
      </w:r>
      <w:r w:rsidR="007F20A8" w:rsidRPr="00545961">
        <w:rPr>
          <w:sz w:val="24"/>
          <w:szCs w:val="24"/>
        </w:rPr>
        <w:t>poverty</w:t>
      </w:r>
      <w:r w:rsidRPr="00545961">
        <w:rPr>
          <w:sz w:val="24"/>
          <w:szCs w:val="24"/>
        </w:rPr>
        <w:t xml:space="preserve"> and inequality</w:t>
      </w:r>
      <w:r w:rsidR="007F20A8" w:rsidRPr="00545961">
        <w:rPr>
          <w:sz w:val="24"/>
          <w:szCs w:val="24"/>
        </w:rPr>
        <w:t xml:space="preserve"> coupled with </w:t>
      </w:r>
      <w:r w:rsidR="00347A42" w:rsidRPr="00545961">
        <w:rPr>
          <w:sz w:val="24"/>
          <w:szCs w:val="24"/>
        </w:rPr>
        <w:t>complex health transitions</w:t>
      </w:r>
      <w:r w:rsidR="004F7902" w:rsidRPr="00545961">
        <w:rPr>
          <w:sz w:val="24"/>
          <w:szCs w:val="24"/>
        </w:rPr>
        <w:t>.</w:t>
      </w:r>
      <w:r w:rsidR="00347A42" w:rsidRPr="00545961">
        <w:rPr>
          <w:sz w:val="24"/>
          <w:szCs w:val="24"/>
        </w:rPr>
        <w:t xml:space="preserve"> Over decades</w:t>
      </w:r>
      <w:r w:rsidR="007F20A8" w:rsidRPr="00545961">
        <w:rPr>
          <w:sz w:val="24"/>
          <w:szCs w:val="24"/>
        </w:rPr>
        <w:t>,</w:t>
      </w:r>
      <w:r w:rsidR="00347A42" w:rsidRPr="00545961">
        <w:rPr>
          <w:sz w:val="24"/>
          <w:szCs w:val="24"/>
        </w:rPr>
        <w:t xml:space="preserve"> </w:t>
      </w:r>
      <w:r w:rsidR="00BB1380">
        <w:rPr>
          <w:sz w:val="24"/>
          <w:szCs w:val="24"/>
        </w:rPr>
        <w:t xml:space="preserve">they </w:t>
      </w:r>
      <w:r w:rsidR="00347A42" w:rsidRPr="00545961">
        <w:rPr>
          <w:sz w:val="24"/>
          <w:szCs w:val="24"/>
        </w:rPr>
        <w:t xml:space="preserve">built a </w:t>
      </w:r>
      <w:r w:rsidR="00E75203" w:rsidRPr="00545961">
        <w:rPr>
          <w:sz w:val="24"/>
          <w:szCs w:val="24"/>
        </w:rPr>
        <w:t>globally leading</w:t>
      </w:r>
      <w:r w:rsidR="00347A42" w:rsidRPr="00545961">
        <w:rPr>
          <w:sz w:val="24"/>
          <w:szCs w:val="24"/>
        </w:rPr>
        <w:t xml:space="preserve"> research institut</w:t>
      </w:r>
      <w:r w:rsidR="007F20A8" w:rsidRPr="00545961">
        <w:rPr>
          <w:sz w:val="24"/>
          <w:szCs w:val="24"/>
        </w:rPr>
        <w:t>ion</w:t>
      </w:r>
      <w:r w:rsidR="00E75203" w:rsidRPr="00545961">
        <w:rPr>
          <w:sz w:val="24"/>
          <w:szCs w:val="24"/>
        </w:rPr>
        <w:t xml:space="preserve">, </w:t>
      </w:r>
      <w:r w:rsidR="00347A42" w:rsidRPr="00545961">
        <w:rPr>
          <w:rFonts w:cstheme="minorHAnsi"/>
          <w:sz w:val="24"/>
          <w:szCs w:val="24"/>
        </w:rPr>
        <w:t>bring</w:t>
      </w:r>
      <w:r w:rsidR="00E75203" w:rsidRPr="00545961">
        <w:rPr>
          <w:rFonts w:cstheme="minorHAnsi"/>
          <w:sz w:val="24"/>
          <w:szCs w:val="24"/>
        </w:rPr>
        <w:t>ing</w:t>
      </w:r>
      <w:r w:rsidR="00347A42" w:rsidRPr="00545961">
        <w:rPr>
          <w:rFonts w:cstheme="minorHAnsi"/>
          <w:sz w:val="24"/>
          <w:szCs w:val="24"/>
        </w:rPr>
        <w:t xml:space="preserve"> the best science</w:t>
      </w:r>
      <w:r w:rsidR="007F20A8" w:rsidRPr="00545961">
        <w:rPr>
          <w:rFonts w:cstheme="minorHAnsi"/>
          <w:sz w:val="24"/>
          <w:szCs w:val="24"/>
        </w:rPr>
        <w:t xml:space="preserve"> to bear</w:t>
      </w:r>
      <w:r w:rsidR="00347A42" w:rsidRPr="00545961">
        <w:rPr>
          <w:rFonts w:cstheme="minorHAnsi"/>
          <w:sz w:val="24"/>
          <w:szCs w:val="24"/>
        </w:rPr>
        <w:t xml:space="preserve"> where needs are greatest.</w:t>
      </w:r>
      <w:r w:rsidR="00BD1A09" w:rsidRPr="00545961">
        <w:rPr>
          <w:sz w:val="24"/>
          <w:szCs w:val="24"/>
          <w:lang w:val="en-US"/>
        </w:rPr>
        <w:t xml:space="preserve"> </w:t>
      </w:r>
      <w:r w:rsidR="007F20A8" w:rsidRPr="00545961">
        <w:rPr>
          <w:sz w:val="24"/>
          <w:szCs w:val="24"/>
          <w:lang w:val="en-US"/>
        </w:rPr>
        <w:t xml:space="preserve">The versatile </w:t>
      </w:r>
      <w:r w:rsidR="00CF2C74" w:rsidRPr="00545961">
        <w:rPr>
          <w:sz w:val="24"/>
          <w:szCs w:val="24"/>
          <w:lang w:val="en-US"/>
        </w:rPr>
        <w:t>research</w:t>
      </w:r>
      <w:r w:rsidRPr="00545961">
        <w:rPr>
          <w:sz w:val="24"/>
          <w:szCs w:val="24"/>
          <w:lang w:val="en-US"/>
        </w:rPr>
        <w:t xml:space="preserve"> </w:t>
      </w:r>
      <w:r w:rsidR="007F20A8" w:rsidRPr="00545961">
        <w:rPr>
          <w:sz w:val="24"/>
          <w:szCs w:val="24"/>
          <w:lang w:val="en-US"/>
        </w:rPr>
        <w:t xml:space="preserve">platform – covering a </w:t>
      </w:r>
      <w:r w:rsidRPr="00545961">
        <w:rPr>
          <w:sz w:val="24"/>
          <w:szCs w:val="24"/>
          <w:lang w:val="en-US"/>
        </w:rPr>
        <w:t>‘</w:t>
      </w:r>
      <w:r w:rsidR="007F20A8" w:rsidRPr="00545961">
        <w:rPr>
          <w:sz w:val="24"/>
          <w:szCs w:val="24"/>
          <w:lang w:val="en-US"/>
        </w:rPr>
        <w:t>whole population</w:t>
      </w:r>
      <w:r w:rsidRPr="00545961">
        <w:rPr>
          <w:sz w:val="24"/>
          <w:szCs w:val="24"/>
          <w:lang w:val="en-US"/>
        </w:rPr>
        <w:t>’</w:t>
      </w:r>
      <w:r w:rsidR="007F20A8" w:rsidRPr="00545961">
        <w:rPr>
          <w:sz w:val="24"/>
          <w:szCs w:val="24"/>
          <w:lang w:val="en-US"/>
        </w:rPr>
        <w:t xml:space="preserve"> cohort of </w:t>
      </w:r>
      <w:r w:rsidR="00545961">
        <w:rPr>
          <w:sz w:val="24"/>
          <w:szCs w:val="24"/>
          <w:lang w:val="en-US"/>
        </w:rPr>
        <w:t xml:space="preserve">some </w:t>
      </w:r>
      <w:r w:rsidR="007F20A8" w:rsidRPr="00545961">
        <w:rPr>
          <w:sz w:val="24"/>
          <w:szCs w:val="24"/>
          <w:lang w:val="en-US"/>
        </w:rPr>
        <w:t>120</w:t>
      </w:r>
      <w:r w:rsidRPr="00545961">
        <w:rPr>
          <w:sz w:val="24"/>
          <w:szCs w:val="24"/>
          <w:lang w:val="en-US"/>
        </w:rPr>
        <w:t>,</w:t>
      </w:r>
      <w:r w:rsidR="007F20A8" w:rsidRPr="00545961">
        <w:rPr>
          <w:sz w:val="24"/>
          <w:szCs w:val="24"/>
          <w:lang w:val="en-US"/>
        </w:rPr>
        <w:t xml:space="preserve"> 000 people </w:t>
      </w:r>
      <w:r w:rsidR="00545961">
        <w:rPr>
          <w:sz w:val="24"/>
          <w:szCs w:val="24"/>
          <w:lang w:val="en-US"/>
        </w:rPr>
        <w:t xml:space="preserve">living </w:t>
      </w:r>
      <w:r w:rsidR="007F20A8" w:rsidRPr="00545961">
        <w:rPr>
          <w:sz w:val="24"/>
          <w:szCs w:val="24"/>
          <w:lang w:val="en-US"/>
        </w:rPr>
        <w:t xml:space="preserve">in over 30 rural villages – supports </w:t>
      </w:r>
      <w:r w:rsidR="00CF2C74" w:rsidRPr="00545961">
        <w:rPr>
          <w:sz w:val="24"/>
          <w:szCs w:val="24"/>
          <w:lang w:val="en-US"/>
        </w:rPr>
        <w:t>diverse</w:t>
      </w:r>
      <w:r w:rsidR="007F20A8" w:rsidRPr="00545961">
        <w:rPr>
          <w:sz w:val="24"/>
          <w:szCs w:val="24"/>
          <w:lang w:val="en-US"/>
        </w:rPr>
        <w:t xml:space="preserve"> observational and interventional stud</w:t>
      </w:r>
      <w:r w:rsidRPr="00545961">
        <w:rPr>
          <w:sz w:val="24"/>
          <w:szCs w:val="24"/>
          <w:lang w:val="en-US"/>
        </w:rPr>
        <w:t>ies</w:t>
      </w:r>
      <w:r w:rsidR="00177363">
        <w:rPr>
          <w:sz w:val="24"/>
          <w:szCs w:val="24"/>
          <w:lang w:val="en-US"/>
        </w:rPr>
        <w:t>,</w:t>
      </w:r>
      <w:r w:rsidR="007F20A8" w:rsidRPr="00545961">
        <w:rPr>
          <w:sz w:val="24"/>
          <w:szCs w:val="24"/>
          <w:lang w:val="en-US"/>
        </w:rPr>
        <w:t xml:space="preserve"> including policy </w:t>
      </w:r>
      <w:r w:rsidRPr="00545961">
        <w:rPr>
          <w:sz w:val="24"/>
          <w:szCs w:val="24"/>
          <w:lang w:val="en-US"/>
        </w:rPr>
        <w:t>evaluations</w:t>
      </w:r>
      <w:r w:rsidR="00177363">
        <w:rPr>
          <w:sz w:val="24"/>
          <w:szCs w:val="24"/>
          <w:lang w:val="en-US"/>
        </w:rPr>
        <w:t>,</w:t>
      </w:r>
      <w:r w:rsidRPr="00545961">
        <w:rPr>
          <w:sz w:val="24"/>
          <w:szCs w:val="24"/>
          <w:lang w:val="en-US"/>
        </w:rPr>
        <w:t xml:space="preserve"> investigating</w:t>
      </w:r>
      <w:r w:rsidR="007F20A8" w:rsidRPr="00545961">
        <w:rPr>
          <w:sz w:val="24"/>
          <w:szCs w:val="24"/>
          <w:lang w:val="en-US"/>
        </w:rPr>
        <w:t xml:space="preserve"> </w:t>
      </w:r>
      <w:r w:rsidRPr="00545961">
        <w:rPr>
          <w:sz w:val="24"/>
          <w:szCs w:val="24"/>
          <w:lang w:val="en-US"/>
        </w:rPr>
        <w:t>critical</w:t>
      </w:r>
      <w:r w:rsidR="007F20A8" w:rsidRPr="00545961">
        <w:rPr>
          <w:sz w:val="24"/>
          <w:szCs w:val="24"/>
          <w:lang w:val="en-US"/>
        </w:rPr>
        <w:t xml:space="preserve"> transitions</w:t>
      </w:r>
      <w:r w:rsidR="00D01DAD">
        <w:rPr>
          <w:sz w:val="24"/>
          <w:szCs w:val="24"/>
          <w:lang w:val="en-US"/>
        </w:rPr>
        <w:t xml:space="preserve"> along the life course</w:t>
      </w:r>
      <w:r w:rsidR="006E18BE" w:rsidRPr="00545961">
        <w:rPr>
          <w:sz w:val="24"/>
          <w:szCs w:val="24"/>
          <w:lang w:val="en-US"/>
        </w:rPr>
        <w:t xml:space="preserve">, </w:t>
      </w:r>
      <w:r w:rsidRPr="00545961">
        <w:rPr>
          <w:sz w:val="24"/>
          <w:szCs w:val="24"/>
          <w:lang w:val="en-US"/>
        </w:rPr>
        <w:t xml:space="preserve">their </w:t>
      </w:r>
      <w:r w:rsidR="00BD4E62" w:rsidRPr="00545961">
        <w:rPr>
          <w:sz w:val="24"/>
          <w:szCs w:val="24"/>
          <w:lang w:val="en-US"/>
        </w:rPr>
        <w:t>implications,</w:t>
      </w:r>
      <w:r w:rsidR="006E18BE" w:rsidRPr="00545961">
        <w:rPr>
          <w:sz w:val="24"/>
          <w:szCs w:val="24"/>
          <w:lang w:val="en-US"/>
        </w:rPr>
        <w:t xml:space="preserve"> and </w:t>
      </w:r>
      <w:r w:rsidR="0011730B" w:rsidRPr="00545961">
        <w:rPr>
          <w:sz w:val="24"/>
          <w:szCs w:val="24"/>
          <w:lang w:val="en-US"/>
        </w:rPr>
        <w:t xml:space="preserve">context-appropriate </w:t>
      </w:r>
      <w:r w:rsidR="006E18BE" w:rsidRPr="00545961">
        <w:rPr>
          <w:sz w:val="24"/>
          <w:szCs w:val="24"/>
          <w:lang w:val="en-US"/>
        </w:rPr>
        <w:t>responses</w:t>
      </w:r>
      <w:r w:rsidR="007F20A8" w:rsidRPr="00545961">
        <w:rPr>
          <w:sz w:val="24"/>
          <w:szCs w:val="24"/>
          <w:lang w:val="en-US"/>
        </w:rPr>
        <w:t>.</w:t>
      </w:r>
    </w:p>
    <w:p w14:paraId="579FA499" w14:textId="250E0423" w:rsidR="007F20A8" w:rsidRPr="00545961" w:rsidRDefault="007F20A8" w:rsidP="005E672F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45961">
        <w:rPr>
          <w:sz w:val="24"/>
          <w:szCs w:val="24"/>
          <w:lang w:val="en-US"/>
        </w:rPr>
        <w:t xml:space="preserve">Steve </w:t>
      </w:r>
      <w:r w:rsidRPr="00545961">
        <w:rPr>
          <w:rFonts w:cstheme="minorHAnsi"/>
          <w:sz w:val="24"/>
          <w:szCs w:val="24"/>
        </w:rPr>
        <w:t xml:space="preserve">was a founder and </w:t>
      </w:r>
      <w:r w:rsidR="006E18BE" w:rsidRPr="00545961">
        <w:rPr>
          <w:rFonts w:cstheme="minorHAnsi"/>
          <w:sz w:val="24"/>
          <w:szCs w:val="24"/>
        </w:rPr>
        <w:t xml:space="preserve">first </w:t>
      </w:r>
      <w:r w:rsidRPr="00545961">
        <w:rPr>
          <w:rFonts w:cstheme="minorHAnsi"/>
          <w:sz w:val="24"/>
          <w:szCs w:val="24"/>
        </w:rPr>
        <w:t>Board Chair of INDEPTH</w:t>
      </w:r>
      <w:r w:rsidR="00D01DAD">
        <w:rPr>
          <w:rStyle w:val="FootnoteReference"/>
          <w:rFonts w:cstheme="minorHAnsi"/>
          <w:sz w:val="24"/>
          <w:szCs w:val="24"/>
        </w:rPr>
        <w:footnoteReference w:id="1"/>
      </w:r>
      <w:r w:rsidRPr="00545961">
        <w:rPr>
          <w:rFonts w:cstheme="minorHAnsi"/>
          <w:sz w:val="24"/>
          <w:szCs w:val="24"/>
        </w:rPr>
        <w:t xml:space="preserve"> (2002-06), an exceptional research network led from the </w:t>
      </w:r>
      <w:r w:rsidR="003B2D0E">
        <w:rPr>
          <w:rFonts w:cstheme="minorHAnsi"/>
          <w:sz w:val="24"/>
          <w:szCs w:val="24"/>
        </w:rPr>
        <w:t>G</w:t>
      </w:r>
      <w:r w:rsidRPr="00545961">
        <w:rPr>
          <w:rFonts w:cstheme="minorHAnsi"/>
          <w:sz w:val="24"/>
          <w:szCs w:val="24"/>
        </w:rPr>
        <w:t xml:space="preserve">lobal South. As </w:t>
      </w:r>
      <w:r w:rsidR="00CF2C74" w:rsidRPr="00545961">
        <w:rPr>
          <w:rFonts w:cstheme="minorHAnsi"/>
          <w:sz w:val="24"/>
          <w:szCs w:val="24"/>
        </w:rPr>
        <w:t>p</w:t>
      </w:r>
      <w:r w:rsidRPr="00545961">
        <w:rPr>
          <w:rFonts w:cstheme="minorHAnsi"/>
          <w:sz w:val="24"/>
          <w:szCs w:val="24"/>
        </w:rPr>
        <w:t xml:space="preserve">rincipal </w:t>
      </w:r>
      <w:r w:rsidR="003B2D0E">
        <w:rPr>
          <w:rFonts w:cstheme="minorHAnsi"/>
          <w:sz w:val="24"/>
          <w:szCs w:val="24"/>
        </w:rPr>
        <w:t>scientist,</w:t>
      </w:r>
      <w:r w:rsidRPr="00545961">
        <w:rPr>
          <w:rFonts w:cstheme="minorHAnsi"/>
          <w:sz w:val="24"/>
          <w:szCs w:val="24"/>
        </w:rPr>
        <w:t xml:space="preserve"> he provided strategic direction</w:t>
      </w:r>
      <w:r w:rsidR="0011730B" w:rsidRPr="00545961">
        <w:rPr>
          <w:rFonts w:cstheme="minorHAnsi"/>
          <w:sz w:val="24"/>
          <w:szCs w:val="24"/>
        </w:rPr>
        <w:t xml:space="preserve"> </w:t>
      </w:r>
      <w:r w:rsidR="00894082" w:rsidRPr="00545961">
        <w:rPr>
          <w:rFonts w:cstheme="minorHAnsi"/>
          <w:sz w:val="24"/>
          <w:szCs w:val="24"/>
        </w:rPr>
        <w:t>to</w:t>
      </w:r>
      <w:r w:rsidR="0011730B" w:rsidRPr="00545961">
        <w:rPr>
          <w:rFonts w:cstheme="minorHAnsi"/>
          <w:sz w:val="24"/>
          <w:szCs w:val="24"/>
        </w:rPr>
        <w:t xml:space="preserve"> </w:t>
      </w:r>
      <w:r w:rsidR="00E75203" w:rsidRPr="00545961">
        <w:rPr>
          <w:rFonts w:cstheme="minorHAnsi"/>
          <w:sz w:val="24"/>
          <w:szCs w:val="24"/>
        </w:rPr>
        <w:t>multicentre</w:t>
      </w:r>
      <w:r w:rsidRPr="00545961">
        <w:rPr>
          <w:rFonts w:cstheme="minorHAnsi"/>
          <w:sz w:val="24"/>
          <w:szCs w:val="24"/>
        </w:rPr>
        <w:t xml:space="preserve"> efforts in cause-of-death, ag</w:t>
      </w:r>
      <w:r w:rsidR="00E75203" w:rsidRPr="00545961">
        <w:rPr>
          <w:rFonts w:cstheme="minorHAnsi"/>
          <w:sz w:val="24"/>
          <w:szCs w:val="24"/>
        </w:rPr>
        <w:t>e</w:t>
      </w:r>
      <w:r w:rsidRPr="00545961">
        <w:rPr>
          <w:rFonts w:cstheme="minorHAnsi"/>
          <w:sz w:val="24"/>
          <w:szCs w:val="24"/>
        </w:rPr>
        <w:t>ing, migration and health</w:t>
      </w:r>
      <w:r w:rsidR="00894082" w:rsidRPr="00545961">
        <w:rPr>
          <w:rFonts w:cstheme="minorHAnsi"/>
          <w:sz w:val="24"/>
          <w:szCs w:val="24"/>
        </w:rPr>
        <w:t>, and cardiovascular genomics</w:t>
      </w:r>
      <w:r w:rsidRPr="00545961">
        <w:rPr>
          <w:rFonts w:cstheme="minorHAnsi"/>
          <w:sz w:val="24"/>
          <w:szCs w:val="24"/>
        </w:rPr>
        <w:t xml:space="preserve">. He </w:t>
      </w:r>
      <w:r w:rsidR="00F840F2">
        <w:rPr>
          <w:rFonts w:cstheme="minorHAnsi"/>
          <w:sz w:val="24"/>
          <w:szCs w:val="24"/>
        </w:rPr>
        <w:t xml:space="preserve">was </w:t>
      </w:r>
      <w:r w:rsidRPr="00545961">
        <w:rPr>
          <w:rFonts w:cstheme="minorHAnsi"/>
          <w:sz w:val="24"/>
          <w:szCs w:val="24"/>
        </w:rPr>
        <w:t>instrumental in gaining government investment to establish SAPRIN, a</w:t>
      </w:r>
      <w:r w:rsidR="00846D30" w:rsidRPr="00545961">
        <w:rPr>
          <w:rFonts w:cstheme="minorHAnsi"/>
          <w:sz w:val="24"/>
          <w:szCs w:val="24"/>
        </w:rPr>
        <w:t xml:space="preserve"> South African</w:t>
      </w:r>
      <w:r w:rsidRPr="00545961">
        <w:rPr>
          <w:rFonts w:cstheme="minorHAnsi"/>
          <w:sz w:val="24"/>
          <w:szCs w:val="24"/>
        </w:rPr>
        <w:t xml:space="preserve"> </w:t>
      </w:r>
      <w:r w:rsidR="00E75203" w:rsidRPr="00545961">
        <w:rPr>
          <w:rFonts w:cstheme="minorHAnsi"/>
          <w:sz w:val="24"/>
          <w:szCs w:val="24"/>
        </w:rPr>
        <w:t xml:space="preserve">network of </w:t>
      </w:r>
      <w:r w:rsidR="006E18BE" w:rsidRPr="00545961">
        <w:rPr>
          <w:rFonts w:cstheme="minorHAnsi"/>
          <w:sz w:val="24"/>
          <w:szCs w:val="24"/>
        </w:rPr>
        <w:t xml:space="preserve">population-based </w:t>
      </w:r>
      <w:r w:rsidRPr="00545961">
        <w:rPr>
          <w:rFonts w:cstheme="minorHAnsi"/>
          <w:sz w:val="24"/>
          <w:szCs w:val="24"/>
        </w:rPr>
        <w:t>research platforms</w:t>
      </w:r>
      <w:r w:rsidR="00DB343C" w:rsidRPr="00545961">
        <w:rPr>
          <w:rFonts w:cstheme="minorHAnsi"/>
          <w:sz w:val="24"/>
          <w:szCs w:val="24"/>
        </w:rPr>
        <w:t xml:space="preserve"> </w:t>
      </w:r>
      <w:r w:rsidR="0011730B" w:rsidRPr="00545961">
        <w:rPr>
          <w:rFonts w:cstheme="minorHAnsi"/>
          <w:sz w:val="24"/>
          <w:szCs w:val="24"/>
        </w:rPr>
        <w:t>building data</w:t>
      </w:r>
      <w:r w:rsidR="00BD4E62" w:rsidRPr="00545961">
        <w:rPr>
          <w:rFonts w:cstheme="minorHAnsi"/>
          <w:sz w:val="24"/>
          <w:szCs w:val="24"/>
        </w:rPr>
        <w:t>/</w:t>
      </w:r>
      <w:r w:rsidR="0011730B" w:rsidRPr="00545961">
        <w:rPr>
          <w:rFonts w:cstheme="minorHAnsi"/>
          <w:sz w:val="24"/>
          <w:szCs w:val="24"/>
        </w:rPr>
        <w:t xml:space="preserve">evidence bases </w:t>
      </w:r>
      <w:r w:rsidR="00F840F2">
        <w:rPr>
          <w:rFonts w:cstheme="minorHAnsi"/>
          <w:sz w:val="24"/>
          <w:szCs w:val="24"/>
        </w:rPr>
        <w:t>to</w:t>
      </w:r>
      <w:r w:rsidR="0011730B" w:rsidRPr="00545961">
        <w:rPr>
          <w:rFonts w:cstheme="minorHAnsi"/>
          <w:sz w:val="24"/>
          <w:szCs w:val="24"/>
        </w:rPr>
        <w:t xml:space="preserve"> </w:t>
      </w:r>
      <w:r w:rsidR="00DB343C" w:rsidRPr="00545961">
        <w:rPr>
          <w:rFonts w:cstheme="minorHAnsi"/>
          <w:sz w:val="24"/>
          <w:szCs w:val="24"/>
        </w:rPr>
        <w:t xml:space="preserve">address </w:t>
      </w:r>
      <w:r w:rsidR="00CF2C74" w:rsidRPr="00545961">
        <w:rPr>
          <w:rFonts w:cstheme="minorHAnsi"/>
          <w:sz w:val="24"/>
          <w:szCs w:val="24"/>
        </w:rPr>
        <w:t xml:space="preserve">health </w:t>
      </w:r>
      <w:r w:rsidR="00DB343C" w:rsidRPr="00545961">
        <w:rPr>
          <w:rFonts w:cstheme="minorHAnsi"/>
          <w:sz w:val="24"/>
          <w:szCs w:val="24"/>
        </w:rPr>
        <w:t>inequalities</w:t>
      </w:r>
      <w:r w:rsidRPr="00545961">
        <w:rPr>
          <w:rFonts w:cstheme="minorHAnsi"/>
          <w:sz w:val="24"/>
          <w:szCs w:val="24"/>
        </w:rPr>
        <w:t>.</w:t>
      </w:r>
    </w:p>
    <w:p w14:paraId="227A5880" w14:textId="77777777" w:rsidR="007F20A8" w:rsidRPr="00545961" w:rsidRDefault="007F20A8" w:rsidP="005E672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3B7F011" w14:textId="2D9832DB" w:rsidR="00791BF2" w:rsidRDefault="00007513" w:rsidP="00D01DAD">
      <w:pPr>
        <w:spacing w:line="276" w:lineRule="auto"/>
        <w:jc w:val="both"/>
        <w:rPr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>I</w:t>
      </w:r>
      <w:r w:rsidR="00197942">
        <w:rPr>
          <w:rFonts w:cstheme="minorHAnsi"/>
          <w:sz w:val="24"/>
          <w:szCs w:val="24"/>
        </w:rPr>
        <w:t>n 2024</w:t>
      </w:r>
      <w:r w:rsidR="00F840F2">
        <w:rPr>
          <w:rFonts w:cstheme="minorHAnsi"/>
          <w:sz w:val="24"/>
          <w:szCs w:val="24"/>
        </w:rPr>
        <w:t xml:space="preserve">, Steve </w:t>
      </w:r>
      <w:r w:rsidR="00197942">
        <w:rPr>
          <w:rFonts w:cstheme="minorHAnsi"/>
          <w:sz w:val="24"/>
          <w:szCs w:val="24"/>
        </w:rPr>
        <w:t xml:space="preserve">was awarded a Gold Medal </w:t>
      </w:r>
      <w:r>
        <w:rPr>
          <w:rFonts w:cstheme="minorHAnsi"/>
          <w:sz w:val="24"/>
          <w:szCs w:val="24"/>
        </w:rPr>
        <w:t xml:space="preserve">by the </w:t>
      </w:r>
      <w:r w:rsidR="00F840F2">
        <w:rPr>
          <w:rFonts w:cstheme="minorHAnsi"/>
          <w:sz w:val="24"/>
          <w:szCs w:val="24"/>
        </w:rPr>
        <w:t>SAMRC, and i</w:t>
      </w:r>
      <w:r w:rsidR="00197942">
        <w:rPr>
          <w:rFonts w:cstheme="minorHAnsi"/>
          <w:sz w:val="24"/>
          <w:szCs w:val="24"/>
        </w:rPr>
        <w:t>n</w:t>
      </w:r>
      <w:r w:rsidR="00BB1380">
        <w:rPr>
          <w:sz w:val="24"/>
          <w:szCs w:val="24"/>
          <w:lang w:val="en-US"/>
        </w:rPr>
        <w:t xml:space="preserve"> 2023, </w:t>
      </w:r>
      <w:r>
        <w:rPr>
          <w:sz w:val="24"/>
          <w:szCs w:val="24"/>
          <w:lang w:val="en-US"/>
        </w:rPr>
        <w:t xml:space="preserve">received </w:t>
      </w:r>
      <w:r w:rsidR="00BB1380">
        <w:rPr>
          <w:sz w:val="24"/>
          <w:szCs w:val="24"/>
          <w:lang w:val="en-US"/>
        </w:rPr>
        <w:t xml:space="preserve">the Alumni Award of Merit </w:t>
      </w:r>
      <w:r w:rsidR="00F840F2">
        <w:rPr>
          <w:sz w:val="24"/>
          <w:szCs w:val="24"/>
          <w:lang w:val="en-US"/>
        </w:rPr>
        <w:t>from</w:t>
      </w:r>
      <w:r w:rsidR="00BB1380">
        <w:rPr>
          <w:sz w:val="24"/>
          <w:szCs w:val="24"/>
          <w:lang w:val="en-US"/>
        </w:rPr>
        <w:t xml:space="preserve"> the Harvard TH Chan School of Public Health</w:t>
      </w:r>
      <w:r w:rsidR="00F840F2">
        <w:rPr>
          <w:sz w:val="24"/>
          <w:szCs w:val="24"/>
          <w:lang w:val="en-US"/>
        </w:rPr>
        <w:t xml:space="preserve">. </w:t>
      </w:r>
      <w:r w:rsidR="00BB1380">
        <w:rPr>
          <w:rFonts w:cstheme="minorHAnsi"/>
          <w:sz w:val="24"/>
          <w:szCs w:val="24"/>
        </w:rPr>
        <w:t xml:space="preserve">He </w:t>
      </w:r>
      <w:r w:rsidR="00CF2C74" w:rsidRPr="00545961">
        <w:rPr>
          <w:sz w:val="24"/>
          <w:szCs w:val="24"/>
          <w:lang w:val="en-US"/>
        </w:rPr>
        <w:t>gained</w:t>
      </w:r>
      <w:r w:rsidR="006E18BE" w:rsidRPr="00545961">
        <w:rPr>
          <w:sz w:val="24"/>
          <w:szCs w:val="24"/>
          <w:lang w:val="en-US"/>
        </w:rPr>
        <w:t xml:space="preserve"> </w:t>
      </w:r>
      <w:r w:rsidR="002C1304" w:rsidRPr="00545961">
        <w:rPr>
          <w:sz w:val="24"/>
          <w:szCs w:val="24"/>
          <w:lang w:val="en-US"/>
        </w:rPr>
        <w:t xml:space="preserve">high </w:t>
      </w:r>
      <w:r w:rsidR="006E18BE" w:rsidRPr="00545961">
        <w:rPr>
          <w:sz w:val="24"/>
          <w:szCs w:val="24"/>
          <w:lang w:val="en-US"/>
        </w:rPr>
        <w:t>recognition from INDEPTH</w:t>
      </w:r>
      <w:r w:rsidR="00BD4E62" w:rsidRPr="00545961">
        <w:rPr>
          <w:sz w:val="24"/>
          <w:szCs w:val="24"/>
          <w:lang w:val="en-US"/>
        </w:rPr>
        <w:t>,</w:t>
      </w:r>
      <w:r w:rsidR="006E18BE" w:rsidRPr="00545961">
        <w:rPr>
          <w:sz w:val="24"/>
          <w:szCs w:val="24"/>
          <w:lang w:val="en-US"/>
        </w:rPr>
        <w:t xml:space="preserve"> and</w:t>
      </w:r>
      <w:r w:rsidR="007F20A8" w:rsidRPr="00545961">
        <w:rPr>
          <w:sz w:val="24"/>
          <w:szCs w:val="24"/>
          <w:lang w:val="en-US"/>
        </w:rPr>
        <w:t xml:space="preserve"> the 2018 </w:t>
      </w:r>
      <w:r w:rsidR="00DB343C" w:rsidRPr="00545961">
        <w:rPr>
          <w:sz w:val="24"/>
          <w:szCs w:val="24"/>
          <w:lang w:val="en-US"/>
        </w:rPr>
        <w:t>N</w:t>
      </w:r>
      <w:r w:rsidR="00545961">
        <w:rPr>
          <w:sz w:val="24"/>
          <w:szCs w:val="24"/>
          <w:lang w:val="en-US"/>
        </w:rPr>
        <w:t xml:space="preserve">ational </w:t>
      </w:r>
      <w:r w:rsidR="00DB343C" w:rsidRPr="00545961">
        <w:rPr>
          <w:sz w:val="24"/>
          <w:szCs w:val="24"/>
          <w:lang w:val="en-US"/>
        </w:rPr>
        <w:t>S</w:t>
      </w:r>
      <w:r w:rsidR="00545961">
        <w:rPr>
          <w:sz w:val="24"/>
          <w:szCs w:val="24"/>
          <w:lang w:val="en-US"/>
        </w:rPr>
        <w:t xml:space="preserve">cience and </w:t>
      </w:r>
      <w:r w:rsidR="00DB343C" w:rsidRPr="00545961">
        <w:rPr>
          <w:sz w:val="24"/>
          <w:szCs w:val="24"/>
          <w:lang w:val="en-US"/>
        </w:rPr>
        <w:t>T</w:t>
      </w:r>
      <w:r w:rsidR="00545961">
        <w:rPr>
          <w:sz w:val="24"/>
          <w:szCs w:val="24"/>
          <w:lang w:val="en-US"/>
        </w:rPr>
        <w:t xml:space="preserve">echnology </w:t>
      </w:r>
      <w:r w:rsidR="00DB343C" w:rsidRPr="00545961">
        <w:rPr>
          <w:sz w:val="24"/>
          <w:szCs w:val="24"/>
          <w:lang w:val="en-US"/>
        </w:rPr>
        <w:t>F</w:t>
      </w:r>
      <w:r w:rsidR="00545961">
        <w:rPr>
          <w:sz w:val="24"/>
          <w:szCs w:val="24"/>
          <w:lang w:val="en-US"/>
        </w:rPr>
        <w:t>orum</w:t>
      </w:r>
      <w:r w:rsidR="007F20A8" w:rsidRPr="00545961">
        <w:rPr>
          <w:sz w:val="24"/>
          <w:szCs w:val="24"/>
          <w:lang w:val="en-US"/>
        </w:rPr>
        <w:t xml:space="preserve"> South32 award</w:t>
      </w:r>
      <w:r w:rsidR="00F840F2">
        <w:rPr>
          <w:sz w:val="24"/>
          <w:szCs w:val="24"/>
          <w:lang w:val="en-US"/>
        </w:rPr>
        <w:t xml:space="preserve">. </w:t>
      </w:r>
      <w:r w:rsidR="008C5664" w:rsidRPr="00545961">
        <w:rPr>
          <w:sz w:val="24"/>
          <w:szCs w:val="24"/>
          <w:lang w:val="en-US"/>
        </w:rPr>
        <w:t xml:space="preserve"> </w:t>
      </w:r>
    </w:p>
    <w:p w14:paraId="58F2A76C" w14:textId="5FC34AFB" w:rsidR="00360380" w:rsidRPr="00360380" w:rsidRDefault="00791BF2" w:rsidP="00D01DAD">
      <w:pPr>
        <w:spacing w:line="276" w:lineRule="auto"/>
        <w:jc w:val="both"/>
        <w:rPr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 xml:space="preserve">Steve </w:t>
      </w:r>
      <w:r w:rsidR="00DB343C" w:rsidRPr="00545961">
        <w:rPr>
          <w:rFonts w:cstheme="minorHAnsi"/>
          <w:sz w:val="24"/>
          <w:szCs w:val="24"/>
        </w:rPr>
        <w:t xml:space="preserve">serves </w:t>
      </w:r>
      <w:r w:rsidR="008C5664" w:rsidRPr="00545961">
        <w:rPr>
          <w:sz w:val="24"/>
          <w:szCs w:val="24"/>
        </w:rPr>
        <w:t>on international thinktanks</w:t>
      </w:r>
      <w:r w:rsidR="00CF2C74" w:rsidRPr="00545961">
        <w:rPr>
          <w:sz w:val="24"/>
          <w:szCs w:val="24"/>
        </w:rPr>
        <w:t xml:space="preserve">: </w:t>
      </w:r>
      <w:r w:rsidR="008C5664" w:rsidRPr="00545961">
        <w:rPr>
          <w:i/>
          <w:sz w:val="24"/>
          <w:szCs w:val="24"/>
        </w:rPr>
        <w:t>UCL-Lancet Commission on Migration and Health</w:t>
      </w:r>
      <w:r w:rsidR="008C5664" w:rsidRPr="00545961">
        <w:rPr>
          <w:sz w:val="24"/>
          <w:szCs w:val="24"/>
        </w:rPr>
        <w:t xml:space="preserve"> (2016-18), Academy of Medical Sciences</w:t>
      </w:r>
      <w:r w:rsidR="00CF2C74" w:rsidRPr="00545961">
        <w:rPr>
          <w:sz w:val="24"/>
          <w:szCs w:val="24"/>
        </w:rPr>
        <w:t>-</w:t>
      </w:r>
      <w:r w:rsidR="00DB343C" w:rsidRPr="00545961">
        <w:rPr>
          <w:sz w:val="24"/>
          <w:szCs w:val="24"/>
        </w:rPr>
        <w:t>UK</w:t>
      </w:r>
      <w:r w:rsidR="008C5664" w:rsidRPr="00545961">
        <w:rPr>
          <w:sz w:val="24"/>
          <w:szCs w:val="24"/>
        </w:rPr>
        <w:t xml:space="preserve"> </w:t>
      </w:r>
      <w:r w:rsidR="008C5664" w:rsidRPr="00545961">
        <w:rPr>
          <w:rFonts w:cstheme="minorHAnsi"/>
          <w:i/>
          <w:sz w:val="24"/>
          <w:szCs w:val="24"/>
        </w:rPr>
        <w:t>Addressing the global challenge of multimorbidity</w:t>
      </w:r>
      <w:r w:rsidR="008C5664" w:rsidRPr="00545961">
        <w:rPr>
          <w:rFonts w:cstheme="minorHAnsi"/>
          <w:sz w:val="24"/>
          <w:szCs w:val="24"/>
        </w:rPr>
        <w:t xml:space="preserve"> </w:t>
      </w:r>
      <w:r w:rsidR="008C5664" w:rsidRPr="00545961">
        <w:rPr>
          <w:sz w:val="24"/>
          <w:szCs w:val="24"/>
        </w:rPr>
        <w:t>(2016-18), National Academy of Sciences</w:t>
      </w:r>
      <w:r w:rsidR="00CF2C74" w:rsidRPr="00545961">
        <w:rPr>
          <w:sz w:val="24"/>
          <w:szCs w:val="24"/>
        </w:rPr>
        <w:t>-</w:t>
      </w:r>
      <w:r w:rsidR="00DB343C" w:rsidRPr="00545961">
        <w:rPr>
          <w:sz w:val="24"/>
          <w:szCs w:val="24"/>
        </w:rPr>
        <w:t>USA</w:t>
      </w:r>
      <w:r w:rsidR="008C5664" w:rsidRPr="00545961">
        <w:rPr>
          <w:sz w:val="24"/>
          <w:szCs w:val="24"/>
        </w:rPr>
        <w:t xml:space="preserve"> </w:t>
      </w:r>
      <w:r w:rsidR="008C5664" w:rsidRPr="00545961">
        <w:rPr>
          <w:i/>
          <w:sz w:val="24"/>
          <w:szCs w:val="24"/>
        </w:rPr>
        <w:t>Continuing Epidemiological Transition in sub-Saharan Africa</w:t>
      </w:r>
      <w:r w:rsidR="008C5664" w:rsidRPr="00545961">
        <w:rPr>
          <w:sz w:val="24"/>
          <w:szCs w:val="24"/>
        </w:rPr>
        <w:t xml:space="preserve"> (2010-13)</w:t>
      </w:r>
      <w:r w:rsidR="008C5664" w:rsidRPr="00545961">
        <w:rPr>
          <w:rFonts w:cstheme="minorHAnsi"/>
          <w:sz w:val="24"/>
          <w:szCs w:val="24"/>
        </w:rPr>
        <w:t xml:space="preserve"> </w:t>
      </w:r>
      <w:r w:rsidR="008C5664" w:rsidRPr="00545961">
        <w:rPr>
          <w:sz w:val="24"/>
          <w:szCs w:val="24"/>
        </w:rPr>
        <w:t xml:space="preserve">and </w:t>
      </w:r>
      <w:r w:rsidR="008C5664" w:rsidRPr="00545961">
        <w:rPr>
          <w:rFonts w:cstheme="minorHAnsi"/>
          <w:i/>
          <w:sz w:val="24"/>
          <w:szCs w:val="24"/>
        </w:rPr>
        <w:t>Research and Data Needs to Meet the Challenge of Aging in Africa</w:t>
      </w:r>
      <w:r w:rsidR="008C5664" w:rsidRPr="00545961">
        <w:rPr>
          <w:rFonts w:cstheme="minorHAnsi"/>
          <w:sz w:val="24"/>
          <w:szCs w:val="24"/>
        </w:rPr>
        <w:t xml:space="preserve"> (2004-6). </w:t>
      </w:r>
      <w:r w:rsidR="007F20A8" w:rsidRPr="00545961">
        <w:rPr>
          <w:rFonts w:cstheme="minorHAnsi"/>
          <w:sz w:val="24"/>
          <w:szCs w:val="24"/>
        </w:rPr>
        <w:t xml:space="preserve">He </w:t>
      </w:r>
      <w:r w:rsidR="002F0060" w:rsidRPr="00545961">
        <w:rPr>
          <w:rFonts w:cstheme="minorHAnsi"/>
          <w:sz w:val="24"/>
          <w:szCs w:val="24"/>
        </w:rPr>
        <w:t>is sought</w:t>
      </w:r>
      <w:r w:rsidR="006E18BE" w:rsidRPr="00545961">
        <w:rPr>
          <w:rFonts w:cstheme="minorHAnsi"/>
          <w:sz w:val="24"/>
          <w:szCs w:val="24"/>
        </w:rPr>
        <w:t xml:space="preserve"> </w:t>
      </w:r>
      <w:r w:rsidR="002F0060" w:rsidRPr="00545961">
        <w:rPr>
          <w:rFonts w:cstheme="minorHAnsi"/>
          <w:sz w:val="24"/>
          <w:szCs w:val="24"/>
        </w:rPr>
        <w:t xml:space="preserve">after </w:t>
      </w:r>
      <w:r w:rsidR="00CF2C74" w:rsidRPr="00545961">
        <w:rPr>
          <w:rFonts w:cstheme="minorHAnsi"/>
          <w:sz w:val="24"/>
          <w:szCs w:val="24"/>
        </w:rPr>
        <w:t xml:space="preserve">as </w:t>
      </w:r>
      <w:r w:rsidR="00BA6422">
        <w:rPr>
          <w:rFonts w:cstheme="minorHAnsi"/>
          <w:sz w:val="24"/>
          <w:szCs w:val="24"/>
        </w:rPr>
        <w:t>c</w:t>
      </w:r>
      <w:r w:rsidR="00B54B92" w:rsidRPr="00545961">
        <w:rPr>
          <w:rFonts w:cstheme="minorHAnsi"/>
          <w:sz w:val="24"/>
          <w:szCs w:val="24"/>
        </w:rPr>
        <w:t>hair</w:t>
      </w:r>
      <w:r w:rsidR="007F20A8" w:rsidRPr="00545961">
        <w:rPr>
          <w:rFonts w:cstheme="minorHAnsi"/>
          <w:sz w:val="24"/>
          <w:szCs w:val="24"/>
        </w:rPr>
        <w:t xml:space="preserve"> </w:t>
      </w:r>
      <w:r w:rsidR="002F0060" w:rsidRPr="00545961">
        <w:rPr>
          <w:rFonts w:cstheme="minorHAnsi"/>
          <w:sz w:val="24"/>
          <w:szCs w:val="24"/>
        </w:rPr>
        <w:t xml:space="preserve">of </w:t>
      </w:r>
      <w:r w:rsidR="00EF2001" w:rsidRPr="00545961">
        <w:rPr>
          <w:rFonts w:cstheme="minorHAnsi"/>
          <w:sz w:val="24"/>
          <w:szCs w:val="24"/>
        </w:rPr>
        <w:t xml:space="preserve">competitive </w:t>
      </w:r>
      <w:r w:rsidR="00B54B92" w:rsidRPr="00545961">
        <w:rPr>
          <w:rFonts w:cstheme="minorHAnsi"/>
          <w:sz w:val="24"/>
          <w:szCs w:val="24"/>
        </w:rPr>
        <w:t>review panels</w:t>
      </w:r>
      <w:r w:rsidR="00EF2001" w:rsidRPr="00545961">
        <w:rPr>
          <w:rFonts w:cstheme="minorHAnsi"/>
          <w:sz w:val="24"/>
          <w:szCs w:val="24"/>
        </w:rPr>
        <w:t xml:space="preserve"> supporting </w:t>
      </w:r>
      <w:r w:rsidR="002C1304" w:rsidRPr="00545961">
        <w:rPr>
          <w:rFonts w:cstheme="minorHAnsi"/>
          <w:sz w:val="24"/>
          <w:szCs w:val="24"/>
        </w:rPr>
        <w:t xml:space="preserve">local and </w:t>
      </w:r>
      <w:r w:rsidR="00EF2001" w:rsidRPr="00545961">
        <w:rPr>
          <w:rFonts w:cstheme="minorHAnsi"/>
          <w:sz w:val="24"/>
          <w:szCs w:val="24"/>
        </w:rPr>
        <w:t>global health development</w:t>
      </w:r>
      <w:r w:rsidR="008C5664" w:rsidRPr="00545961">
        <w:rPr>
          <w:rFonts w:cstheme="minorHAnsi"/>
          <w:sz w:val="24"/>
          <w:szCs w:val="24"/>
        </w:rPr>
        <w:t xml:space="preserve"> </w:t>
      </w:r>
      <w:r w:rsidR="00CF2C74" w:rsidRPr="00545961">
        <w:rPr>
          <w:rFonts w:cstheme="minorHAnsi"/>
          <w:sz w:val="24"/>
          <w:szCs w:val="24"/>
        </w:rPr>
        <w:t>including</w:t>
      </w:r>
      <w:r w:rsidR="00B54B92" w:rsidRPr="00545961">
        <w:rPr>
          <w:rFonts w:cstheme="minorHAnsi"/>
          <w:sz w:val="24"/>
          <w:szCs w:val="24"/>
        </w:rPr>
        <w:t xml:space="preserve"> SA, UK</w:t>
      </w:r>
      <w:r w:rsidR="00545961">
        <w:rPr>
          <w:rFonts w:cstheme="minorHAnsi"/>
          <w:sz w:val="24"/>
          <w:szCs w:val="24"/>
        </w:rPr>
        <w:t>,</w:t>
      </w:r>
      <w:r w:rsidR="00B54B92" w:rsidRPr="00545961">
        <w:rPr>
          <w:rFonts w:cstheme="minorHAnsi"/>
          <w:sz w:val="24"/>
          <w:szCs w:val="24"/>
        </w:rPr>
        <w:t xml:space="preserve"> and Ugandan </w:t>
      </w:r>
      <w:r w:rsidR="00DB343C" w:rsidRPr="00545961">
        <w:rPr>
          <w:rFonts w:cstheme="minorHAnsi"/>
          <w:sz w:val="24"/>
          <w:szCs w:val="24"/>
        </w:rPr>
        <w:t>M</w:t>
      </w:r>
      <w:r w:rsidR="00EF2001" w:rsidRPr="00545961">
        <w:rPr>
          <w:rFonts w:cstheme="minorHAnsi"/>
          <w:sz w:val="24"/>
          <w:szCs w:val="24"/>
        </w:rPr>
        <w:t xml:space="preserve">edical </w:t>
      </w:r>
      <w:r w:rsidR="002F0060" w:rsidRPr="00545961">
        <w:rPr>
          <w:rFonts w:cstheme="minorHAnsi"/>
          <w:sz w:val="24"/>
          <w:szCs w:val="24"/>
        </w:rPr>
        <w:t>R</w:t>
      </w:r>
      <w:r w:rsidR="00EF2001" w:rsidRPr="00545961">
        <w:rPr>
          <w:rFonts w:cstheme="minorHAnsi"/>
          <w:sz w:val="24"/>
          <w:szCs w:val="24"/>
        </w:rPr>
        <w:t xml:space="preserve">esearch </w:t>
      </w:r>
      <w:r w:rsidR="00DB343C" w:rsidRPr="00545961">
        <w:rPr>
          <w:rFonts w:cstheme="minorHAnsi"/>
          <w:sz w:val="24"/>
          <w:szCs w:val="24"/>
        </w:rPr>
        <w:t>C</w:t>
      </w:r>
      <w:r w:rsidR="00EF2001" w:rsidRPr="00545961">
        <w:rPr>
          <w:rFonts w:cstheme="minorHAnsi"/>
          <w:sz w:val="24"/>
          <w:szCs w:val="24"/>
        </w:rPr>
        <w:t>ouncils</w:t>
      </w:r>
      <w:r w:rsidR="00B54B92" w:rsidRPr="00545961">
        <w:rPr>
          <w:rFonts w:cstheme="minorHAnsi"/>
          <w:sz w:val="24"/>
          <w:szCs w:val="24"/>
        </w:rPr>
        <w:t xml:space="preserve">, </w:t>
      </w:r>
      <w:proofErr w:type="spellStart"/>
      <w:r w:rsidR="00B54B92" w:rsidRPr="00545961">
        <w:rPr>
          <w:rFonts w:cstheme="minorHAnsi"/>
          <w:sz w:val="24"/>
          <w:szCs w:val="24"/>
        </w:rPr>
        <w:t>Wellcome</w:t>
      </w:r>
      <w:proofErr w:type="spellEnd"/>
      <w:r w:rsidR="00EF2001" w:rsidRPr="00545961">
        <w:rPr>
          <w:rFonts w:cstheme="minorHAnsi"/>
          <w:sz w:val="24"/>
          <w:szCs w:val="24"/>
        </w:rPr>
        <w:t>,</w:t>
      </w:r>
      <w:r w:rsidR="00846D30" w:rsidRPr="00545961">
        <w:rPr>
          <w:rFonts w:cstheme="minorHAnsi"/>
          <w:sz w:val="24"/>
          <w:szCs w:val="24"/>
        </w:rPr>
        <w:t xml:space="preserve"> </w:t>
      </w:r>
      <w:r w:rsidR="00B54B92" w:rsidRPr="00545961">
        <w:rPr>
          <w:rFonts w:cstheme="minorHAnsi"/>
          <w:sz w:val="24"/>
          <w:szCs w:val="24"/>
        </w:rPr>
        <w:t>Global Alliance for Chronic Diseases</w:t>
      </w:r>
      <w:r w:rsidR="00545961">
        <w:rPr>
          <w:rFonts w:cstheme="minorHAnsi"/>
          <w:sz w:val="24"/>
          <w:szCs w:val="24"/>
        </w:rPr>
        <w:t xml:space="preserve"> (GACD)</w:t>
      </w:r>
      <w:r w:rsidR="00B54B92" w:rsidRPr="00545961">
        <w:rPr>
          <w:rFonts w:cstheme="minorHAnsi"/>
          <w:sz w:val="24"/>
          <w:szCs w:val="24"/>
        </w:rPr>
        <w:t>, National Institute for Health Research</w:t>
      </w:r>
      <w:r w:rsidR="00CF2C74" w:rsidRPr="00545961">
        <w:rPr>
          <w:rFonts w:cstheme="minorHAnsi"/>
          <w:sz w:val="24"/>
          <w:szCs w:val="24"/>
        </w:rPr>
        <w:t>-</w:t>
      </w:r>
      <w:r w:rsidR="008C5664" w:rsidRPr="00545961">
        <w:rPr>
          <w:rFonts w:cstheme="minorHAnsi"/>
          <w:sz w:val="24"/>
          <w:szCs w:val="24"/>
        </w:rPr>
        <w:t>UK</w:t>
      </w:r>
      <w:r w:rsidR="00545961">
        <w:rPr>
          <w:rFonts w:cstheme="minorHAnsi"/>
          <w:sz w:val="24"/>
          <w:szCs w:val="24"/>
        </w:rPr>
        <w:t xml:space="preserve"> (NIHR)</w:t>
      </w:r>
      <w:r w:rsidR="00B54B92" w:rsidRPr="00545961">
        <w:rPr>
          <w:rFonts w:cstheme="minorHAnsi"/>
          <w:sz w:val="24"/>
          <w:szCs w:val="24"/>
        </w:rPr>
        <w:t>, and African Research Excellence Fund</w:t>
      </w:r>
      <w:r w:rsidR="00545961">
        <w:rPr>
          <w:rFonts w:cstheme="minorHAnsi"/>
          <w:sz w:val="24"/>
          <w:szCs w:val="24"/>
        </w:rPr>
        <w:t xml:space="preserve"> (AREF)</w:t>
      </w:r>
      <w:r w:rsidR="00B54B92" w:rsidRPr="00545961">
        <w:rPr>
          <w:rFonts w:cstheme="minorHAnsi"/>
          <w:sz w:val="24"/>
          <w:szCs w:val="24"/>
        </w:rPr>
        <w:t xml:space="preserve">. </w:t>
      </w:r>
    </w:p>
    <w:sectPr w:rsidR="00360380" w:rsidRPr="00360380" w:rsidSect="00681054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D812" w14:textId="77777777" w:rsidR="00952F4F" w:rsidRDefault="00952F4F" w:rsidP="00347A42">
      <w:pPr>
        <w:spacing w:after="0" w:line="240" w:lineRule="auto"/>
      </w:pPr>
      <w:r>
        <w:separator/>
      </w:r>
    </w:p>
  </w:endnote>
  <w:endnote w:type="continuationSeparator" w:id="0">
    <w:p w14:paraId="750DEAD7" w14:textId="77777777" w:rsidR="00952F4F" w:rsidRDefault="00952F4F" w:rsidP="0034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A373" w14:textId="77777777" w:rsidR="00952F4F" w:rsidRDefault="00952F4F" w:rsidP="00347A42">
      <w:pPr>
        <w:spacing w:after="0" w:line="240" w:lineRule="auto"/>
      </w:pPr>
      <w:r>
        <w:separator/>
      </w:r>
    </w:p>
  </w:footnote>
  <w:footnote w:type="continuationSeparator" w:id="0">
    <w:p w14:paraId="2CA5D289" w14:textId="77777777" w:rsidR="00952F4F" w:rsidRDefault="00952F4F" w:rsidP="00347A42">
      <w:pPr>
        <w:spacing w:after="0" w:line="240" w:lineRule="auto"/>
      </w:pPr>
      <w:r>
        <w:continuationSeparator/>
      </w:r>
    </w:p>
  </w:footnote>
  <w:footnote w:id="1">
    <w:p w14:paraId="491E0037" w14:textId="2975BDC7" w:rsidR="00D01DAD" w:rsidRPr="00D01DAD" w:rsidRDefault="00D01DA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INDEPTH: International Network for the Demographic Evaluation of Populations and Their Health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007CD"/>
    <w:multiLevelType w:val="hybridMultilevel"/>
    <w:tmpl w:val="538ED186"/>
    <w:lvl w:ilvl="0" w:tplc="EDB82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12EF6"/>
    <w:multiLevelType w:val="singleLevel"/>
    <w:tmpl w:val="8C6C9190"/>
    <w:lvl w:ilvl="0">
      <w:start w:val="198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502F681B"/>
    <w:multiLevelType w:val="hybridMultilevel"/>
    <w:tmpl w:val="5D749B1A"/>
    <w:lvl w:ilvl="0" w:tplc="EDB82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760192">
    <w:abstractNumId w:val="1"/>
  </w:num>
  <w:num w:numId="2" w16cid:durableId="679356275">
    <w:abstractNumId w:val="0"/>
  </w:num>
  <w:num w:numId="3" w16cid:durableId="1213931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A5"/>
    <w:rsid w:val="000018E4"/>
    <w:rsid w:val="00007513"/>
    <w:rsid w:val="00011B29"/>
    <w:rsid w:val="00041DBF"/>
    <w:rsid w:val="000C3CDE"/>
    <w:rsid w:val="0011730B"/>
    <w:rsid w:val="00142D10"/>
    <w:rsid w:val="00177363"/>
    <w:rsid w:val="00197942"/>
    <w:rsid w:val="001C30DC"/>
    <w:rsid w:val="001D1230"/>
    <w:rsid w:val="00200D09"/>
    <w:rsid w:val="0025649E"/>
    <w:rsid w:val="002577FB"/>
    <w:rsid w:val="002A766F"/>
    <w:rsid w:val="002C1304"/>
    <w:rsid w:val="002E50D7"/>
    <w:rsid w:val="002F0060"/>
    <w:rsid w:val="002F3D33"/>
    <w:rsid w:val="002F5A96"/>
    <w:rsid w:val="00313072"/>
    <w:rsid w:val="00326DF9"/>
    <w:rsid w:val="00333A29"/>
    <w:rsid w:val="00347A42"/>
    <w:rsid w:val="00360380"/>
    <w:rsid w:val="003B2D0E"/>
    <w:rsid w:val="00407405"/>
    <w:rsid w:val="00440E1A"/>
    <w:rsid w:val="00460452"/>
    <w:rsid w:val="004F7902"/>
    <w:rsid w:val="00516375"/>
    <w:rsid w:val="00541ACD"/>
    <w:rsid w:val="00545961"/>
    <w:rsid w:val="00551FB7"/>
    <w:rsid w:val="005E672F"/>
    <w:rsid w:val="006421F6"/>
    <w:rsid w:val="00681054"/>
    <w:rsid w:val="006B78CA"/>
    <w:rsid w:val="006E18BE"/>
    <w:rsid w:val="006F31A5"/>
    <w:rsid w:val="006F37DE"/>
    <w:rsid w:val="00703215"/>
    <w:rsid w:val="00745E12"/>
    <w:rsid w:val="00791BF2"/>
    <w:rsid w:val="007A44F9"/>
    <w:rsid w:val="007D0AE4"/>
    <w:rsid w:val="007E73EB"/>
    <w:rsid w:val="007F20A8"/>
    <w:rsid w:val="008328EB"/>
    <w:rsid w:val="00833535"/>
    <w:rsid w:val="00842290"/>
    <w:rsid w:val="00846D30"/>
    <w:rsid w:val="00881616"/>
    <w:rsid w:val="00894082"/>
    <w:rsid w:val="00894BCD"/>
    <w:rsid w:val="008B4459"/>
    <w:rsid w:val="008C5664"/>
    <w:rsid w:val="008F2CD9"/>
    <w:rsid w:val="00952F4F"/>
    <w:rsid w:val="00983103"/>
    <w:rsid w:val="00A205FF"/>
    <w:rsid w:val="00A23AA7"/>
    <w:rsid w:val="00A61FCB"/>
    <w:rsid w:val="00AD003D"/>
    <w:rsid w:val="00AE3A40"/>
    <w:rsid w:val="00AF65B3"/>
    <w:rsid w:val="00B2380B"/>
    <w:rsid w:val="00B54B92"/>
    <w:rsid w:val="00B5716F"/>
    <w:rsid w:val="00B6186B"/>
    <w:rsid w:val="00B73710"/>
    <w:rsid w:val="00B82783"/>
    <w:rsid w:val="00BA6422"/>
    <w:rsid w:val="00BB1380"/>
    <w:rsid w:val="00BC1B9C"/>
    <w:rsid w:val="00BC3D36"/>
    <w:rsid w:val="00BD0B2D"/>
    <w:rsid w:val="00BD1A09"/>
    <w:rsid w:val="00BD4E62"/>
    <w:rsid w:val="00C22130"/>
    <w:rsid w:val="00C775DB"/>
    <w:rsid w:val="00C91DCE"/>
    <w:rsid w:val="00CB724B"/>
    <w:rsid w:val="00CD2FE8"/>
    <w:rsid w:val="00CE6A56"/>
    <w:rsid w:val="00CF2C74"/>
    <w:rsid w:val="00D01DAD"/>
    <w:rsid w:val="00D26722"/>
    <w:rsid w:val="00D4299E"/>
    <w:rsid w:val="00D7249E"/>
    <w:rsid w:val="00D74492"/>
    <w:rsid w:val="00DB343C"/>
    <w:rsid w:val="00DC5789"/>
    <w:rsid w:val="00E01771"/>
    <w:rsid w:val="00E03B89"/>
    <w:rsid w:val="00E10EA4"/>
    <w:rsid w:val="00E46413"/>
    <w:rsid w:val="00E75203"/>
    <w:rsid w:val="00E95C4F"/>
    <w:rsid w:val="00EA0124"/>
    <w:rsid w:val="00EA42D8"/>
    <w:rsid w:val="00EA78F4"/>
    <w:rsid w:val="00EA7B0A"/>
    <w:rsid w:val="00EC55C3"/>
    <w:rsid w:val="00EE0F92"/>
    <w:rsid w:val="00EF2001"/>
    <w:rsid w:val="00F12DCE"/>
    <w:rsid w:val="00F16183"/>
    <w:rsid w:val="00F318C0"/>
    <w:rsid w:val="00F66BB0"/>
    <w:rsid w:val="00F840F2"/>
    <w:rsid w:val="00FB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EAB2"/>
  <w15:chartTrackingRefBased/>
  <w15:docId w15:val="{4A0A4799-747E-462D-B306-C6997756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38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7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7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7A4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47A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D3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E18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EA6BC-C4AF-40D3-9947-220815C3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2272</Characters>
  <Application>Microsoft Office Word</Application>
  <DocSecurity>0</DocSecurity>
  <Lines>33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Kurium Govender</dc:creator>
  <cp:keywords/>
  <dc:description/>
  <cp:lastModifiedBy>Stephen Tollman</cp:lastModifiedBy>
  <cp:revision>3</cp:revision>
  <dcterms:created xsi:type="dcterms:W3CDTF">2025-01-09T11:52:00Z</dcterms:created>
  <dcterms:modified xsi:type="dcterms:W3CDTF">2025-10-06T09:17:00Z</dcterms:modified>
</cp:coreProperties>
</file>